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pPr>
      <w:r>
        <w:rPr>
          <w:b/>
        </w:rPr>
        <w:t xml:space="preserve">Αθήνα, </w:t>
      </w:r>
      <w:r>
        <w:rPr>
          <w:b/>
        </w:rPr>
        <w:t>17</w:t>
      </w:r>
      <w:r>
        <w:rPr>
          <w:b/>
        </w:rPr>
        <w:t xml:space="preserve"> Απριλίου 2019</w:t>
      </w:r>
    </w:p>
    <w:p>
      <w:pPr>
        <w:pStyle w:val="Normal"/>
        <w:spacing w:lineRule="auto" w:line="276"/>
        <w:jc w:val="center"/>
        <w:rPr/>
      </w:pPr>
      <w:r>
        <w:rPr>
          <w:rFonts w:cs="Calibri" w:ascii="Verdana" w:hAnsi="Verdana"/>
          <w:b/>
          <w:bCs/>
          <w:u w:val="single"/>
        </w:rPr>
        <w:t>ΔΕΛΤΙΟ ΤΥΠΟΥ</w:t>
      </w:r>
    </w:p>
    <w:p>
      <w:pPr>
        <w:pStyle w:val="Normal"/>
        <w:spacing w:lineRule="auto" w:line="276"/>
        <w:jc w:val="both"/>
        <w:rPr/>
      </w:pPr>
      <w:r>
        <w:rPr>
          <w:rFonts w:cs="Times New Roman" w:ascii="Times New Roman" w:hAnsi="Times New Roman"/>
          <w:bCs/>
          <w:sz w:val="24"/>
          <w:szCs w:val="24"/>
        </w:rPr>
        <w:t>Το νέο χρηματοδοτικό εργαλείο εκπόνησης Τοπικών Χωρικών Σχεδίων (ΤΧΣ) από τους πρωτοβάθμιους Οργανισμούς Τοπικής Αυτοδιοίκησης (ΟΤΑ) παρουσιάστηκε σήμερα από τον Υπουργό Περιβάλλοντος και Ενέργειας, Γιώργο Σταθάκη, σε συνέντευξη Τύπου που παραχωρήθηκε στο Υπουργείο Περιβάλλοντος και Ενέργειας.</w:t>
      </w:r>
    </w:p>
    <w:p>
      <w:pPr>
        <w:pStyle w:val="Normal"/>
        <w:spacing w:lineRule="auto" w:line="276"/>
        <w:jc w:val="both"/>
        <w:rPr/>
      </w:pPr>
      <w:r>
        <w:rPr>
          <w:rFonts w:cs="Times New Roman" w:ascii="Times New Roman" w:hAnsi="Times New Roman"/>
          <w:bCs/>
          <w:sz w:val="24"/>
          <w:szCs w:val="24"/>
        </w:rPr>
        <w:t xml:space="preserve">«Για </w:t>
      </w:r>
      <w:r>
        <w:rPr>
          <w:rFonts w:cs="Times New Roman" w:ascii="Times New Roman" w:hAnsi="Times New Roman"/>
          <w:bCs/>
          <w:sz w:val="24"/>
          <w:szCs w:val="24"/>
        </w:rPr>
        <w:t>ένα μεγάλο εγχείρημα στον χωροταξικό σχεδιασμό της χώρας</w:t>
      </w:r>
      <w:r>
        <w:rPr>
          <w:rFonts w:cs="Times New Roman" w:ascii="Times New Roman" w:hAnsi="Times New Roman"/>
          <w:bCs/>
          <w:sz w:val="24"/>
          <w:szCs w:val="24"/>
        </w:rPr>
        <w:t xml:space="preserve">», έκανε λόγο στην ομιλία του ο κ. Σταθάκης, </w:t>
      </w:r>
      <w:r>
        <w:rPr>
          <w:rFonts w:cs="Times New Roman" w:ascii="Times New Roman" w:hAnsi="Times New Roman"/>
          <w:bCs/>
          <w:sz w:val="24"/>
          <w:szCs w:val="24"/>
        </w:rPr>
        <w:t>υπογραμμίζοντας</w:t>
      </w:r>
      <w:r>
        <w:rPr>
          <w:rFonts w:cs="Times New Roman" w:ascii="Times New Roman" w:hAnsi="Times New Roman"/>
          <w:bCs/>
          <w:sz w:val="24"/>
          <w:szCs w:val="24"/>
        </w:rPr>
        <w:t xml:space="preserve"> ότι με το ολοκληρωμένο νομοθετικό πλαίσιο της κυβέρνησης δημιουργούνται οι συνθήκες για να αποκτήσει η χώρα σύγχρονη χωροταξική και πολεοδομική πολιτική και να λυθούν έτσι συσσωρευμένα προβλήματα με ενιαίο </w:t>
      </w:r>
      <w:r>
        <w:rPr>
          <w:rFonts w:cs="Times New Roman" w:ascii="Times New Roman" w:hAnsi="Times New Roman"/>
          <w:bCs/>
          <w:sz w:val="24"/>
          <w:szCs w:val="24"/>
        </w:rPr>
        <w:t xml:space="preserve">και συνολικό </w:t>
      </w:r>
      <w:r>
        <w:rPr>
          <w:rFonts w:cs="Times New Roman" w:ascii="Times New Roman" w:hAnsi="Times New Roman"/>
          <w:bCs/>
          <w:sz w:val="24"/>
          <w:szCs w:val="24"/>
        </w:rPr>
        <w:t>τρόπο.</w:t>
      </w:r>
    </w:p>
    <w:p>
      <w:pPr>
        <w:pStyle w:val="Normal"/>
        <w:spacing w:lineRule="auto" w:line="276"/>
        <w:jc w:val="both"/>
        <w:rPr/>
      </w:pPr>
      <w:r>
        <w:rPr>
          <w:rFonts w:cs="Times New Roman" w:ascii="Times New Roman" w:hAnsi="Times New Roman"/>
          <w:bCs/>
          <w:sz w:val="24"/>
          <w:szCs w:val="24"/>
        </w:rPr>
        <w:t xml:space="preserve">Ανατρέχοντας στην πορεία δημιουργίας του προγράμματος, ο Υπουργός Περιβάλλοντος και Ενέργειας αναφέρθηκε στον ν. 4447/2016 για τον χωρικό σχεδιασμό και τη βιώσιμη ανάπτυξη και στο </w:t>
      </w:r>
      <w:r>
        <w:rPr>
          <w:rFonts w:cs="Times New Roman" w:ascii="Times New Roman" w:hAnsi="Times New Roman"/>
          <w:bCs/>
          <w:sz w:val="24"/>
          <w:szCs w:val="24"/>
        </w:rPr>
        <w:t xml:space="preserve">νέο </w:t>
      </w:r>
      <w:r>
        <w:rPr>
          <w:rFonts w:cs="Times New Roman" w:ascii="Times New Roman" w:hAnsi="Times New Roman"/>
          <w:bCs/>
          <w:sz w:val="24"/>
          <w:szCs w:val="24"/>
        </w:rPr>
        <w:t xml:space="preserve">Προεδρικό Διάταγμα για της χρήσεις γης, αλλά και σε μια σειρά από άλλες </w:t>
      </w:r>
      <w:r>
        <w:rPr>
          <w:rFonts w:cs="Times New Roman" w:ascii="Times New Roman" w:hAnsi="Times New Roman"/>
          <w:bCs/>
          <w:sz w:val="24"/>
          <w:szCs w:val="24"/>
        </w:rPr>
        <w:t xml:space="preserve">νομοθετικές και διοικητικές </w:t>
      </w:r>
      <w:r>
        <w:rPr>
          <w:rFonts w:cs="Times New Roman" w:ascii="Times New Roman" w:hAnsi="Times New Roman"/>
          <w:bCs/>
          <w:sz w:val="24"/>
          <w:szCs w:val="24"/>
        </w:rPr>
        <w:t xml:space="preserve">πρωτοβουλίες, που επιτρέπουν στα ΤΧΣ να προχωρήσουν, όπως είναι οι δασικοί χάρτες, το Κτηματολόγιο, η οριοθέτηση των αιγιαλών, η ηλεκτρονική έκδοση οικοδομικής άδειας </w:t>
      </w:r>
      <w:r>
        <w:rPr>
          <w:rFonts w:cs="Times New Roman" w:ascii="Times New Roman" w:hAnsi="Times New Roman"/>
          <w:bCs/>
          <w:sz w:val="24"/>
          <w:szCs w:val="24"/>
        </w:rPr>
        <w:t>και τα περιφερειακά σχέδια.</w:t>
      </w:r>
    </w:p>
    <w:p>
      <w:pPr>
        <w:pStyle w:val="Normal"/>
        <w:spacing w:lineRule="auto" w:line="276"/>
        <w:jc w:val="both"/>
        <w:rPr/>
      </w:pPr>
      <w:r>
        <w:rPr>
          <w:rFonts w:cs="Times New Roman" w:ascii="Times New Roman" w:hAnsi="Times New Roman"/>
          <w:bCs/>
          <w:sz w:val="24"/>
          <w:szCs w:val="24"/>
        </w:rPr>
        <w:t xml:space="preserve">Όπως σημείωσε, </w:t>
      </w:r>
      <w:r>
        <w:rPr>
          <w:rFonts w:cs="Times New Roman" w:ascii="Times New Roman" w:hAnsi="Times New Roman"/>
          <w:bCs/>
          <w:sz w:val="24"/>
          <w:szCs w:val="24"/>
        </w:rPr>
        <w:t xml:space="preserve">η βασική λογική </w:t>
      </w:r>
      <w:r>
        <w:rPr>
          <w:rFonts w:cs="Times New Roman" w:ascii="Times New Roman" w:hAnsi="Times New Roman"/>
          <w:bCs/>
          <w:sz w:val="24"/>
          <w:szCs w:val="24"/>
        </w:rPr>
        <w:t xml:space="preserve">του </w:t>
      </w:r>
      <w:r>
        <w:rPr>
          <w:rFonts w:cs="Times New Roman" w:ascii="Times New Roman" w:hAnsi="Times New Roman"/>
          <w:bCs/>
          <w:sz w:val="24"/>
          <w:szCs w:val="24"/>
        </w:rPr>
        <w:t xml:space="preserve">σχετικού </w:t>
      </w:r>
      <w:r>
        <w:rPr>
          <w:rFonts w:cs="Times New Roman" w:ascii="Times New Roman" w:hAnsi="Times New Roman"/>
          <w:bCs/>
          <w:sz w:val="24"/>
          <w:szCs w:val="24"/>
        </w:rPr>
        <w:t xml:space="preserve">νόμου </w:t>
      </w:r>
      <w:r>
        <w:rPr>
          <w:rFonts w:cs="Times New Roman" w:ascii="Times New Roman" w:hAnsi="Times New Roman"/>
          <w:bCs/>
          <w:sz w:val="24"/>
          <w:szCs w:val="24"/>
        </w:rPr>
        <w:t>είναι</w:t>
      </w:r>
      <w:r>
        <w:rPr>
          <w:rFonts w:cs="Times New Roman" w:ascii="Times New Roman" w:hAnsi="Times New Roman"/>
          <w:bCs/>
          <w:sz w:val="24"/>
          <w:szCs w:val="24"/>
        </w:rPr>
        <w:t xml:space="preserve"> πως οι δήμοι αναλαμβάνουν πλέον τον χωροταξικό σχεδιασμό της χώρας, ανοίγοντας έναν νέο κύκλο ΤΧΣ, </w:t>
      </w:r>
      <w:r>
        <w:rPr>
          <w:rFonts w:cs="Times New Roman" w:ascii="Times New Roman" w:hAnsi="Times New Roman"/>
          <w:bCs/>
          <w:sz w:val="24"/>
          <w:szCs w:val="24"/>
        </w:rPr>
        <w:t>τα οποία</w:t>
      </w:r>
      <w:r>
        <w:rPr>
          <w:rFonts w:cs="Times New Roman" w:ascii="Times New Roman" w:hAnsi="Times New Roman"/>
          <w:bCs/>
          <w:sz w:val="24"/>
          <w:szCs w:val="24"/>
        </w:rPr>
        <w:t xml:space="preserve"> θα συμπεριλαμβάνουν όχι μόνο τα παλιά πολεοδομικά σχέδια αλλά το σύνολο της δημοτικής περιφέρειας. Ειδικά για το σύστημα </w:t>
      </w:r>
      <w:r>
        <w:rPr>
          <w:rFonts w:cs="Times New Roman" w:ascii="Times New Roman" w:hAnsi="Times New Roman"/>
          <w:bCs/>
          <w:sz w:val="24"/>
          <w:szCs w:val="24"/>
          <w:lang w:val="en-US"/>
        </w:rPr>
        <w:t xml:space="preserve">e-poleodomia III, </w:t>
      </w:r>
      <w:r>
        <w:rPr>
          <w:rFonts w:cs="Times New Roman" w:ascii="Times New Roman" w:hAnsi="Times New Roman"/>
          <w:bCs/>
          <w:sz w:val="24"/>
          <w:szCs w:val="24"/>
          <w:lang w:val="el-GR"/>
        </w:rPr>
        <w:t xml:space="preserve">ο Υπουργός Περιβάλλοντος και Ενέργειας ανάφερε ότι θα αξιοποιηθεί </w:t>
      </w:r>
      <w:r>
        <w:rPr>
          <w:rFonts w:cs="Times New Roman" w:ascii="Times New Roman" w:hAnsi="Times New Roman"/>
          <w:bCs/>
          <w:sz w:val="24"/>
          <w:szCs w:val="24"/>
          <w:lang w:val="el-GR"/>
        </w:rPr>
        <w:t>από την αρμόδια υπηρεσία του ΥΠΕΝ</w:t>
      </w:r>
      <w:r>
        <w:rPr>
          <w:rFonts w:cs="Times New Roman" w:ascii="Times New Roman" w:hAnsi="Times New Roman"/>
          <w:bCs/>
          <w:sz w:val="24"/>
          <w:szCs w:val="24"/>
          <w:lang w:val="el-GR"/>
        </w:rPr>
        <w:t xml:space="preserve"> με απώτερο στόχο </w:t>
      </w:r>
      <w:r>
        <w:rPr>
          <w:rFonts w:cs="Times New Roman" w:ascii="Times New Roman" w:hAnsi="Times New Roman"/>
          <w:bCs/>
          <w:sz w:val="24"/>
          <w:szCs w:val="24"/>
          <w:lang w:val="el-GR"/>
        </w:rPr>
        <w:t>τη δημιουργία της Ηλεκτρονικής Ταυτότητας Δήμου.</w:t>
      </w:r>
      <w:r>
        <w:rPr>
          <w:rFonts w:cs="Times New Roman" w:ascii="Times New Roman" w:hAnsi="Times New Roman"/>
          <w:bCs/>
          <w:sz w:val="24"/>
          <w:szCs w:val="24"/>
          <w:lang w:val="el-GR"/>
        </w:rPr>
        <w:t xml:space="preserve"> </w:t>
      </w:r>
      <w:r>
        <w:rPr>
          <w:rFonts w:cs="Times New Roman" w:ascii="Times New Roman" w:hAnsi="Times New Roman"/>
          <w:bCs/>
          <w:sz w:val="24"/>
          <w:szCs w:val="24"/>
          <w:lang w:val="el-GR"/>
        </w:rPr>
        <w:t>Ο κ. Σταθάκης αναφέρθηκε στην υψηλή χρηματοδότηση που έχει εξασφαλιστεί από την Ευρωπαϊκή Τράπεζα Επενδύσεων για την κάλυψη του κόστους εκπόνησης των μελετών ΤΧΣ, σημειώνοντας ότι οι δήμοι έχουν ισχυρό κίνητρο για να ξεκινήσουν τα ΤΧΣ χωρίς οικονομικό κόστος.</w:t>
      </w:r>
    </w:p>
    <w:p>
      <w:pPr>
        <w:pStyle w:val="Normal"/>
        <w:spacing w:lineRule="auto" w:line="276"/>
        <w:jc w:val="both"/>
        <w:rPr/>
      </w:pPr>
      <w:r>
        <w:rPr>
          <w:rFonts w:cs="Arial" w:ascii="Times New Roman" w:hAnsi="Times New Roman"/>
          <w:bCs/>
          <w:sz w:val="24"/>
          <w:szCs w:val="24"/>
        </w:rPr>
        <w:t xml:space="preserve">Κλείνοντας την τοποθέτησή του ο Υπουργός Περιβάλλοντος και Ενέργειας εμφανίστηκε βέβαιος ότι </w:t>
      </w:r>
      <w:r>
        <w:rPr>
          <w:rFonts w:cs="Arial" w:ascii="Times New Roman" w:hAnsi="Times New Roman"/>
          <w:bCs/>
          <w:sz w:val="24"/>
          <w:szCs w:val="24"/>
        </w:rPr>
        <w:t>«</w:t>
      </w:r>
      <w:r>
        <w:rPr>
          <w:rFonts w:cs="Arial" w:ascii="Times New Roman" w:hAnsi="Times New Roman"/>
          <w:bCs/>
          <w:sz w:val="24"/>
          <w:szCs w:val="24"/>
        </w:rPr>
        <w:t>ο</w:t>
      </w:r>
      <w:r>
        <w:rPr>
          <w:rFonts w:cs="Arial" w:ascii="Times New Roman" w:hAnsi="Times New Roman"/>
          <w:bCs/>
          <w:sz w:val="24"/>
          <w:szCs w:val="24"/>
        </w:rPr>
        <w:t xml:space="preserve">ι προϋποθέσεις και οι μεγάλες τομές που έχουν γίνει σε όλα τα </w:t>
      </w:r>
      <w:r>
        <w:rPr>
          <w:rFonts w:cs="Arial" w:ascii="Times New Roman" w:hAnsi="Times New Roman"/>
          <w:bCs/>
          <w:sz w:val="24"/>
          <w:szCs w:val="24"/>
        </w:rPr>
        <w:t>ε</w:t>
      </w:r>
      <w:r>
        <w:rPr>
          <w:rFonts w:cs="Arial" w:ascii="Times New Roman" w:hAnsi="Times New Roman"/>
          <w:bCs/>
          <w:sz w:val="24"/>
          <w:szCs w:val="24"/>
        </w:rPr>
        <w:t>πίπεδα διαμορφών</w:t>
      </w:r>
      <w:r>
        <w:rPr>
          <w:rFonts w:cs="Arial" w:ascii="Times New Roman" w:hAnsi="Times New Roman"/>
          <w:bCs/>
          <w:sz w:val="24"/>
          <w:szCs w:val="24"/>
        </w:rPr>
        <w:t>ουν</w:t>
      </w:r>
      <w:r>
        <w:rPr>
          <w:rFonts w:cs="Arial" w:ascii="Times New Roman" w:hAnsi="Times New Roman"/>
          <w:bCs/>
          <w:sz w:val="24"/>
          <w:szCs w:val="24"/>
        </w:rPr>
        <w:t xml:space="preserve"> ένα πλαίσιο, μέσα στο οποίο μπορούμε να είμαστε αισιόδοξοι ότι στο τέλος αυτής της πορείας, σε τρία χρόνια, η Ελλάδα θα είναι μια κανονική ευρωπαϊκή χώρα με δάση, αιγιαλούς, Κτηματολόγιο και χωροταξικό σχεδιασμό</w:t>
      </w:r>
      <w:r>
        <w:rPr>
          <w:rFonts w:cs="Arial" w:ascii="Times New Roman" w:hAnsi="Times New Roman"/>
          <w:bCs/>
          <w:sz w:val="24"/>
          <w:szCs w:val="24"/>
        </w:rPr>
        <w:t>».</w:t>
      </w:r>
    </w:p>
    <w:p>
      <w:pPr>
        <w:pStyle w:val="Style18"/>
        <w:spacing w:lineRule="auto" w:line="276"/>
        <w:jc w:val="both"/>
        <w:rPr/>
      </w:pPr>
      <w:bookmarkStart w:id="0" w:name="_GoBack"/>
      <w:bookmarkEnd w:id="0"/>
      <w:r>
        <w:rPr>
          <w:rFonts w:cs="Times New Roman" w:ascii="Times New Roman" w:hAnsi="Times New Roman"/>
          <w:b w:val="false"/>
          <w:bCs/>
          <w:i/>
          <w:caps w:val="false"/>
          <w:smallCaps w:val="false"/>
          <w:color w:val="222222"/>
          <w:spacing w:val="0"/>
          <w:sz w:val="24"/>
          <w:szCs w:val="24"/>
        </w:rPr>
        <w:t>Για την πληρέστερη ενημέρωσή σας επισυνάπτ</w:t>
      </w:r>
      <w:r>
        <w:rPr>
          <w:rFonts w:cs="Times New Roman" w:ascii="Times New Roman" w:hAnsi="Times New Roman"/>
          <w:b w:val="false"/>
          <w:bCs/>
          <w:i/>
          <w:caps w:val="false"/>
          <w:smallCaps w:val="false"/>
          <w:color w:val="222222"/>
          <w:spacing w:val="0"/>
          <w:sz w:val="24"/>
          <w:szCs w:val="24"/>
        </w:rPr>
        <w:t xml:space="preserve">ονται η ομιλία του Υπουργού και </w:t>
      </w:r>
      <w:r>
        <w:rPr>
          <w:rFonts w:cs="Times New Roman" w:ascii="Times New Roman" w:hAnsi="Times New Roman"/>
          <w:b w:val="false"/>
          <w:bCs/>
          <w:i/>
          <w:caps w:val="false"/>
          <w:smallCaps w:val="false"/>
          <w:color w:val="222222"/>
          <w:spacing w:val="0"/>
          <w:sz w:val="24"/>
          <w:szCs w:val="24"/>
        </w:rPr>
        <w:t>σχετικ</w:t>
      </w:r>
      <w:r>
        <w:rPr>
          <w:rFonts w:cs="Times New Roman" w:ascii="Times New Roman" w:hAnsi="Times New Roman"/>
          <w:b w:val="false"/>
          <w:bCs/>
          <w:i/>
          <w:caps w:val="false"/>
          <w:smallCaps w:val="false"/>
          <w:color w:val="222222"/>
          <w:spacing w:val="0"/>
          <w:sz w:val="24"/>
          <w:szCs w:val="24"/>
        </w:rPr>
        <w:t>ό</w:t>
      </w:r>
      <w:r>
        <w:rPr>
          <w:rFonts w:cs="Times New Roman" w:ascii="Times New Roman" w:hAnsi="Times New Roman"/>
          <w:b w:val="false"/>
          <w:bCs/>
          <w:i/>
          <w:caps w:val="false"/>
          <w:smallCaps w:val="false"/>
          <w:color w:val="222222"/>
          <w:spacing w:val="0"/>
          <w:sz w:val="24"/>
          <w:szCs w:val="24"/>
        </w:rPr>
        <w:t xml:space="preserve"> ενημερωτ</w:t>
      </w:r>
      <w:r>
        <w:rPr>
          <w:rFonts w:cs="Times New Roman" w:ascii="Times New Roman" w:hAnsi="Times New Roman"/>
          <w:b w:val="false"/>
          <w:bCs/>
          <w:i/>
          <w:caps w:val="false"/>
          <w:smallCaps w:val="false"/>
          <w:color w:val="222222"/>
          <w:spacing w:val="0"/>
          <w:sz w:val="24"/>
          <w:szCs w:val="24"/>
        </w:rPr>
        <w:t>ικό σημείωμα για το «</w:t>
      </w:r>
      <w:r>
        <w:rPr>
          <w:rFonts w:cs="Times New Roman" w:ascii="Times New Roman" w:hAnsi="Times New Roman"/>
          <w:b w:val="false"/>
          <w:bCs/>
          <w:i/>
          <w:caps w:val="false"/>
          <w:smallCaps w:val="false"/>
          <w:color w:val="222222"/>
          <w:spacing w:val="0"/>
          <w:sz w:val="24"/>
          <w:szCs w:val="24"/>
        </w:rPr>
        <w:t>Ειδικό Πρόγραμμα Επενδυτικών Δανείων Οργανισμών Τοπικής Αυτοδιοίκησης Α’ βαθμού για εκπόνηση Τοπικών Χωρικών Σχεδίων</w:t>
      </w:r>
      <w:r>
        <w:rPr>
          <w:rFonts w:cs="Times New Roman" w:ascii="Times New Roman" w:hAnsi="Times New Roman"/>
          <w:b w:val="false"/>
          <w:bCs/>
          <w:i/>
          <w:caps w:val="false"/>
          <w:smallCaps w:val="false"/>
          <w:color w:val="222222"/>
          <w:spacing w:val="0"/>
          <w:sz w:val="24"/>
          <w:szCs w:val="24"/>
        </w:rPr>
        <w:t>».</w:t>
      </w:r>
    </w:p>
    <w:p>
      <w:pPr>
        <w:pStyle w:val="Normal"/>
        <w:spacing w:lineRule="auto" w:line="276" w:before="0" w:after="160"/>
        <w:jc w:val="right"/>
        <w:rPr/>
      </w:pPr>
      <w:r>
        <w:rPr>
          <w:rFonts w:cs="Times New Roman" w:ascii="Times New Roman" w:hAnsi="Times New Roman"/>
          <w:b/>
          <w:sz w:val="24"/>
          <w:szCs w:val="24"/>
        </w:rPr>
        <w:t>από το Γραφείο Τύπου</w:t>
      </w:r>
    </w:p>
    <w:sectPr>
      <w:headerReference w:type="default" r:id="rId2"/>
      <w:type w:val="nextPage"/>
      <w:pgSz w:w="11906" w:h="16838"/>
      <w:pgMar w:left="1276" w:right="1274" w:header="708" w:top="765" w:footer="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Times New Roman">
    <w:charset w:val="a1"/>
    <w:family w:val="roman"/>
    <w:pitch w:val="variable"/>
  </w:font>
  <w:font w:name="Verdana">
    <w:charset w:val="a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drawing>
        <wp:inline distT="0" distB="0" distL="0" distR="0">
          <wp:extent cx="5274310" cy="127254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5274310" cy="1272540"/>
                  </a:xfrm>
                  <a:prstGeom prst="rect">
                    <a:avLst/>
                  </a:prstGeom>
                </pic:spPr>
              </pic:pic>
            </a:graphicData>
          </a:graphic>
        </wp:inline>
      </w:drawing>
    </w:r>
  </w:p>
  <w:p>
    <w:pPr>
      <w:pStyle w:val="Style22"/>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865c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Σώμα κειμένου Char"/>
    <w:basedOn w:val="DefaultParagraphFont"/>
    <w:link w:val="a3"/>
    <w:qFormat/>
    <w:rsid w:val="003865c6"/>
    <w:rPr>
      <w:rFonts w:ascii="Liberation Serif" w:hAnsi="Liberation Serif" w:eastAsia="Liberation Serif" w:cs="Liberation Serif"/>
      <w:color w:val="000000"/>
      <w:sz w:val="24"/>
      <w:szCs w:val="24"/>
      <w:lang w:eastAsia="hi-IN" w:bidi="hi-IN"/>
    </w:rPr>
  </w:style>
  <w:style w:type="character" w:styleId="Char1" w:customStyle="1">
    <w:name w:val="Κείμενο πλαισίου Char"/>
    <w:basedOn w:val="DefaultParagraphFont"/>
    <w:link w:val="a4"/>
    <w:uiPriority w:val="99"/>
    <w:semiHidden/>
    <w:qFormat/>
    <w:rsid w:val="003865c6"/>
    <w:rPr>
      <w:rFonts w:ascii="Tahoma" w:hAnsi="Tahoma" w:cs="Tahoma"/>
      <w:sz w:val="16"/>
      <w:szCs w:val="16"/>
    </w:rPr>
  </w:style>
  <w:style w:type="character" w:styleId="Char2" w:customStyle="1">
    <w:name w:val="Κεφαλίδα Char"/>
    <w:basedOn w:val="DefaultParagraphFont"/>
    <w:link w:val="a5"/>
    <w:uiPriority w:val="99"/>
    <w:qFormat/>
    <w:rsid w:val="003f5d66"/>
    <w:rPr/>
  </w:style>
  <w:style w:type="character" w:styleId="Char3" w:customStyle="1">
    <w:name w:val="Υποσέλιδο Char"/>
    <w:basedOn w:val="DefaultParagraphFont"/>
    <w:link w:val="a6"/>
    <w:uiPriority w:val="99"/>
    <w:semiHidden/>
    <w:qFormat/>
    <w:rsid w:val="003f5d66"/>
    <w:rPr/>
  </w:style>
  <w:style w:type="character" w:styleId="Style14">
    <w:name w:val="Σύνδεσμος διαδικτύου"/>
    <w:basedOn w:val="DefaultParagraphFont"/>
    <w:uiPriority w:val="99"/>
    <w:unhideWhenUsed/>
    <w:rsid w:val="006641c9"/>
    <w:rPr>
      <w:color w:val="0000FF"/>
      <w:u w:val="single"/>
    </w:rPr>
  </w:style>
  <w:style w:type="character" w:styleId="Style15">
    <w:name w:val="Έμφαση"/>
    <w:basedOn w:val="DefaultParagraphFont"/>
    <w:uiPriority w:val="20"/>
    <w:qFormat/>
    <w:rsid w:val="00c311c6"/>
    <w:rPr>
      <w:i/>
      <w:i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Style16">
    <w:name w:val="Κουκκίδες"/>
    <w:qFormat/>
    <w:rPr>
      <w:rFonts w:ascii="OpenSymbol" w:hAnsi="OpenSymbol" w:eastAsia="OpenSymbol" w:cs="OpenSymbol"/>
    </w:rPr>
  </w:style>
  <w:style w:type="paragraph" w:styleId="Style17">
    <w:name w:val="Επικεφαλίδα"/>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Char"/>
    <w:rsid w:val="003865c6"/>
    <w:pPr>
      <w:widowControl w:val="false"/>
      <w:suppressAutoHyphens w:val="true"/>
      <w:spacing w:lineRule="auto" w:line="288" w:before="0" w:after="140"/>
    </w:pPr>
    <w:rPr>
      <w:rFonts w:ascii="Liberation Serif" w:hAnsi="Liberation Serif" w:eastAsia="Liberation Serif" w:cs="Liberation Serif"/>
      <w:color w:val="000000"/>
      <w:sz w:val="24"/>
      <w:szCs w:val="24"/>
      <w:lang w:eastAsia="hi-IN" w:bidi="hi-IN"/>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Ευρετήριο"/>
    <w:basedOn w:val="Normal"/>
    <w:qFormat/>
    <w:pPr>
      <w:suppressLineNumbers/>
    </w:pPr>
    <w:rPr>
      <w:rFonts w:cs="Arial"/>
    </w:rPr>
  </w:style>
  <w:style w:type="paragraph" w:styleId="BalloonText">
    <w:name w:val="Balloon Text"/>
    <w:basedOn w:val="Normal"/>
    <w:link w:val="Char0"/>
    <w:uiPriority w:val="99"/>
    <w:semiHidden/>
    <w:unhideWhenUsed/>
    <w:qFormat/>
    <w:rsid w:val="003865c6"/>
    <w:pPr>
      <w:spacing w:lineRule="auto" w:line="240" w:before="0" w:after="0"/>
    </w:pPr>
    <w:rPr>
      <w:rFonts w:ascii="Tahoma" w:hAnsi="Tahoma" w:cs="Tahoma"/>
      <w:sz w:val="16"/>
      <w:szCs w:val="16"/>
    </w:rPr>
  </w:style>
  <w:style w:type="paragraph" w:styleId="Style22">
    <w:name w:val="Header"/>
    <w:basedOn w:val="Normal"/>
    <w:link w:val="Char1"/>
    <w:uiPriority w:val="99"/>
    <w:unhideWhenUsed/>
    <w:rsid w:val="003f5d66"/>
    <w:pPr>
      <w:tabs>
        <w:tab w:val="clear" w:pos="720"/>
        <w:tab w:val="center" w:pos="4153" w:leader="none"/>
        <w:tab w:val="right" w:pos="8306" w:leader="none"/>
      </w:tabs>
      <w:spacing w:lineRule="auto" w:line="240" w:before="0" w:after="0"/>
    </w:pPr>
    <w:rPr/>
  </w:style>
  <w:style w:type="paragraph" w:styleId="Style23">
    <w:name w:val="Footer"/>
    <w:basedOn w:val="Normal"/>
    <w:link w:val="Char2"/>
    <w:uiPriority w:val="99"/>
    <w:semiHidden/>
    <w:unhideWhenUsed/>
    <w:rsid w:val="003f5d66"/>
    <w:pPr>
      <w:tabs>
        <w:tab w:val="clear" w:pos="720"/>
        <w:tab w:val="center" w:pos="4153" w:leader="none"/>
        <w:tab w:val="right" w:pos="8306" w:leader="none"/>
      </w:tabs>
      <w:spacing w:lineRule="auto" w:line="240" w:before="0" w:after="0"/>
    </w:pPr>
    <w:rPr/>
  </w:style>
  <w:style w:type="paragraph" w:styleId="ListParagraph">
    <w:name w:val="List Paragraph"/>
    <w:basedOn w:val="Normal"/>
    <w:uiPriority w:val="34"/>
    <w:qFormat/>
    <w:rsid w:val="00ad02c9"/>
    <w:pPr>
      <w:spacing w:lineRule="auto" w:line="276" w:before="0" w:after="200"/>
      <w:ind w:left="720" w:hanging="0"/>
      <w:contextualSpacing/>
    </w:pPr>
    <w:rPr>
      <w:rFonts w:eastAsia="" w:eastAsiaTheme="minorEastAsia"/>
      <w:lang w:eastAsia="el-GR"/>
    </w:rPr>
  </w:style>
  <w:style w:type="paragraph" w:styleId="NormalWeb">
    <w:name w:val="Normal (Web)"/>
    <w:basedOn w:val="Normal"/>
    <w:uiPriority w:val="99"/>
    <w:semiHidden/>
    <w:unhideWhenUsed/>
    <w:qFormat/>
    <w:rsid w:val="00092e4a"/>
    <w:pPr>
      <w:spacing w:lineRule="auto" w:line="240" w:beforeAutospacing="1" w:afterAutospacing="1"/>
    </w:pPr>
    <w:rPr>
      <w:rFonts w:ascii="Times New Roman" w:hAnsi="Times New Roman" w:eastAsia="Times New Roman" w:cs="Times New Roman"/>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Application>LibreOffice/6.1.3.2$Windows_x86 LibreOffice_project/86daf60bf00efa86ad547e59e09d6bb77c699acb</Application>
  <Pages>1</Pages>
  <Words>363</Words>
  <Characters>2168</Characters>
  <CharactersWithSpaces>2522</CharactersWithSpaces>
  <Paragraphs>10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2019-04-09T14:59:00Z</dcterms:created>
  <dc:creator>user</dc:creator>
  <dc:description/>
  <dc:language>el-GR</dc:language>
  <cp:lastModifiedBy/>
  <dcterms:modified xsi:type="dcterms:W3CDTF">2019-04-17T18:15:56Z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